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E11CA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4D479E2E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157B4A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678D3A86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390F1FE0"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8-9 классы</w:t>
      </w:r>
    </w:p>
    <w:p w14:paraId="6401AC75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чертеж, технологическую карту и изготовить винт (</w:t>
      </w:r>
      <w:r>
        <w:rPr>
          <w:rFonts w:hint="default" w:ascii="Times New Roman" w:hAnsi="Times New Roman" w:cs="Times New Roman"/>
          <w:lang w:val="ru-RU"/>
        </w:rPr>
        <w:t>Ø 1</w:t>
      </w:r>
      <w:r>
        <w:rPr>
          <w:rFonts w:hint="default" w:cs="Times New Roman"/>
          <w:lang w:val="ru-RU"/>
        </w:rPr>
        <w:t>8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ascii="Times New Roman" w:hAnsi="Times New Roman" w:cs="Times New Roman"/>
          <w:lang w:val="ru-RU"/>
        </w:rPr>
        <w:sym w:font="Symbol" w:char="00B4"/>
      </w:r>
      <w:r>
        <w:rPr>
          <w:rFonts w:hint="default" w:ascii="Times New Roman" w:hAnsi="Times New Roman" w:cs="Times New Roman"/>
          <w:lang w:val="ru-RU"/>
        </w:rPr>
        <w:t xml:space="preserve"> 20 мм</w:t>
      </w:r>
      <w:r>
        <w:rPr>
          <w:rFonts w:hint="default"/>
          <w:lang w:val="ru-RU"/>
        </w:rPr>
        <w:t xml:space="preserve">) </w:t>
      </w:r>
    </w:p>
    <w:p w14:paraId="6C7E0A10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для крепления сменных ножей в струге, в качестве крепежного стопорного винта в различных приспособлениях</w:t>
      </w:r>
    </w:p>
    <w:p w14:paraId="5913E400">
      <w:pPr>
        <w:rPr>
          <w:rFonts w:hint="default"/>
          <w:lang w:val="ru-RU"/>
        </w:rPr>
      </w:pPr>
    </w:p>
    <w:p w14:paraId="5516347C">
      <w:pPr>
        <w:jc w:val="center"/>
        <w:rPr>
          <w:rFonts w:hint="default"/>
          <w:lang w:val="ru-RU"/>
        </w:rPr>
      </w:pPr>
      <w:r>
        <w:drawing>
          <wp:inline distT="0" distB="0" distL="114300" distR="114300">
            <wp:extent cx="2446655" cy="2891790"/>
            <wp:effectExtent l="0" t="0" r="4445" b="3810"/>
            <wp:docPr id="5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6655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1037A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0163C1BF">
      <w:pPr>
        <w:rPr>
          <w:sz w:val="28"/>
          <w:szCs w:val="28"/>
        </w:rPr>
      </w:pP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307340</wp:posOffset>
            </wp:positionH>
            <wp:positionV relativeFrom="paragraph">
              <wp:posOffset>-116840</wp:posOffset>
            </wp:positionV>
            <wp:extent cx="6772910" cy="10008870"/>
            <wp:effectExtent l="0" t="0" r="8890" b="1143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page"/>
      </w:r>
    </w:p>
    <w:p w14:paraId="05203BA4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74AE0384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74E43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600684D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0C252119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153CE771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48FE185A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47970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5CE446E0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75A143D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3EBF08A7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2DDA855D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28215666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2C987530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11F6CB64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  <w:lang w:val="ru-RU"/>
        </w:rPr>
        <w:t>по</w:t>
      </w:r>
      <w:r>
        <w:rPr>
          <w:rFonts w:hint="default"/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Механическ</w:t>
      </w:r>
      <w:r>
        <w:rPr>
          <w:b/>
          <w:sz w:val="24"/>
        </w:rPr>
        <w:t>ой металлообработке</w:t>
      </w:r>
      <w:r>
        <w:rPr>
          <w:rFonts w:hint="default"/>
          <w:b/>
          <w:sz w:val="24"/>
          <w:lang w:val="ru-RU"/>
        </w:rPr>
        <w:t xml:space="preserve"> в 8-9 классах</w:t>
      </w:r>
    </w:p>
    <w:p w14:paraId="22E09A56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48F39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6BE4811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4E8C544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55A1E9C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26F6EE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5D59E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6B1A851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73AD68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убор)</w:t>
            </w:r>
          </w:p>
        </w:tc>
        <w:tc>
          <w:tcPr>
            <w:tcW w:w="1008" w:type="dxa"/>
          </w:tcPr>
          <w:p w14:paraId="750771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65E9542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404A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65AD03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09BF20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pacing w:val="-3"/>
                <w:sz w:val="22"/>
                <w:szCs w:val="21"/>
                <w:lang w:val="ru-RU"/>
              </w:rPr>
              <w:t>техники</w:t>
            </w:r>
            <w:r>
              <w:rPr>
                <w:rFonts w:hint="default"/>
                <w:spacing w:val="-3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</w:rPr>
              <w:t>безопасно</w:t>
            </w:r>
            <w:r>
              <w:rPr>
                <w:sz w:val="22"/>
                <w:szCs w:val="21"/>
                <w:lang w:val="ru-RU"/>
              </w:rPr>
              <w:t>сти</w:t>
            </w:r>
          </w:p>
        </w:tc>
        <w:tc>
          <w:tcPr>
            <w:tcW w:w="1008" w:type="dxa"/>
          </w:tcPr>
          <w:p w14:paraId="619AD8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73B1F7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7C79A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5D1076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71A810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1563DE9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456B1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F14A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440F1F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558BFCD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3A2671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5E155C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0B5C6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60635BB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6240FD2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05EDF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2777604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6DC7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02D072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5C44F4D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150A97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6DAE2E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C535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5BB666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355962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1CD1E54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344E4E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73419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0A61E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467720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2F86CB5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233F96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FD5E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6F772D3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574A446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2D9EDD4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34C41B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EFDD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A767F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2A83BD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4A0033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19DFE7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E2DB91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FC75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D9D8D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83624A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3A7E673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4CC38A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524C55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DE36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C3FA7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79D2F4A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00838C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самого изделия в целом выполнено качественно</w:t>
            </w:r>
          </w:p>
        </w:tc>
        <w:tc>
          <w:tcPr>
            <w:tcW w:w="1008" w:type="dxa"/>
          </w:tcPr>
          <w:p w14:paraId="2326A7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545E6F9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AD3FF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1620DF8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7061C01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26D9F22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030E3E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DEBB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7141C2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1288C32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</w:t>
            </w:r>
            <w:r>
              <w:rPr>
                <w:rFonts w:hint="default" w:ascii="Times New Roman" w:hAnsi="Times New Roman" w:cs="Times New Roman"/>
                <w:lang w:val="ru-RU"/>
              </w:rPr>
              <w:t>Ø 1</w:t>
            </w:r>
            <w:r>
              <w:rPr>
                <w:rFonts w:hint="default" w:cs="Times New Roman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ru-RU"/>
              </w:rPr>
              <w:sym w:font="Symbol" w:char="00B4"/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20 мм</w:t>
            </w:r>
            <w:r>
              <w:rPr>
                <w:rFonts w:hint="default" w:cs="Times New Roman"/>
                <w:lang w:val="ru-RU"/>
              </w:rPr>
              <w:t xml:space="preserve"> 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(по 2 балла за размер;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 xml:space="preserve">0,2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75C2C6C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4</w:t>
            </w:r>
          </w:p>
        </w:tc>
        <w:tc>
          <w:tcPr>
            <w:tcW w:w="1373" w:type="dxa"/>
          </w:tcPr>
          <w:p w14:paraId="4696D5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76CC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7ED3FF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3D034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размерам (по одному баллу за каждый размер;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>0,2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4D66E0F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5</w:t>
            </w:r>
          </w:p>
        </w:tc>
        <w:tc>
          <w:tcPr>
            <w:tcW w:w="1373" w:type="dxa"/>
          </w:tcPr>
          <w:p w14:paraId="2E4CE4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EBD6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20DA7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D6985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результат работы с накаткой</w:t>
            </w:r>
          </w:p>
        </w:tc>
        <w:tc>
          <w:tcPr>
            <w:tcW w:w="1008" w:type="dxa"/>
          </w:tcPr>
          <w:p w14:paraId="4D2E52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E17F1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1231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63E036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1E73E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результат работы с плашкой</w:t>
            </w:r>
          </w:p>
        </w:tc>
        <w:tc>
          <w:tcPr>
            <w:tcW w:w="1008" w:type="dxa"/>
          </w:tcPr>
          <w:p w14:paraId="2873D1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985E51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E354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3EBEC0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B0C4091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и чистовая обработка готового изделия</w:t>
            </w:r>
          </w:p>
        </w:tc>
        <w:tc>
          <w:tcPr>
            <w:tcW w:w="1008" w:type="dxa"/>
          </w:tcPr>
          <w:p w14:paraId="09BC49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5</w:t>
            </w:r>
          </w:p>
        </w:tc>
        <w:tc>
          <w:tcPr>
            <w:tcW w:w="1373" w:type="dxa"/>
          </w:tcPr>
          <w:p w14:paraId="284B79B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4E41A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106428E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44BF91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3F3578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7A36F6F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5A3E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4CBA021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6D3AE94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41D29F5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11E1D943"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8D85F34"/>
    <w:rsid w:val="12FA2E57"/>
    <w:rsid w:val="160A0C8F"/>
    <w:rsid w:val="1DB1230D"/>
    <w:rsid w:val="1F5F0CEC"/>
    <w:rsid w:val="26861231"/>
    <w:rsid w:val="299C6612"/>
    <w:rsid w:val="2BF339F3"/>
    <w:rsid w:val="300F6237"/>
    <w:rsid w:val="34191A9A"/>
    <w:rsid w:val="35A9176E"/>
    <w:rsid w:val="383A044D"/>
    <w:rsid w:val="409072B0"/>
    <w:rsid w:val="411E707B"/>
    <w:rsid w:val="4BA326D1"/>
    <w:rsid w:val="57B6676D"/>
    <w:rsid w:val="5BED5A16"/>
    <w:rsid w:val="5DB539B0"/>
    <w:rsid w:val="634F44A6"/>
    <w:rsid w:val="65991277"/>
    <w:rsid w:val="6DCB37D2"/>
    <w:rsid w:val="74E90481"/>
    <w:rsid w:val="7C880ECE"/>
    <w:rsid w:val="7D9E1C0E"/>
    <w:rsid w:val="7F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22708AA3B35348C4929F59D81B927499_13</vt:lpwstr>
  </property>
</Properties>
</file>